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5A" w:rsidRPr="00747C5A" w:rsidRDefault="00747C5A" w:rsidP="00747C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47C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Rajarshi Chhatrapati Shahu Maharaj Shik</w:t>
      </w:r>
      <w:r w:rsidR="00805E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shan Shulkh Shishyavrutti Yojna (EBC).</w:t>
      </w:r>
    </w:p>
    <w:p w:rsidR="00747C5A" w:rsidRPr="00747C5A" w:rsidRDefault="00747C5A" w:rsidP="00747C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47C5A">
        <w:rPr>
          <w:rFonts w:ascii="Times New Roman" w:eastAsia="Times New Roman" w:hAnsi="Times New Roman" w:cs="Times New Roman"/>
          <w:b/>
          <w:bCs/>
          <w:sz w:val="36"/>
          <w:szCs w:val="36"/>
        </w:rPr>
        <w:t>About Scheme</w:t>
      </w:r>
    </w:p>
    <w:p w:rsidR="00747C5A" w:rsidRPr="00747C5A" w:rsidRDefault="004B1F69" w:rsidP="00747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F69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47C5A" w:rsidRPr="00747C5A" w:rsidRDefault="00747C5A" w:rsidP="00747C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47C5A">
        <w:rPr>
          <w:rFonts w:ascii="Times New Roman" w:eastAsia="Times New Roman" w:hAnsi="Times New Roman" w:cs="Times New Roman"/>
          <w:b/>
          <w:bCs/>
          <w:sz w:val="27"/>
          <w:szCs w:val="27"/>
        </w:rPr>
        <w:t>Department Name</w:t>
      </w:r>
    </w:p>
    <w:p w:rsidR="00747C5A" w:rsidRPr="00747C5A" w:rsidRDefault="00747C5A" w:rsidP="00747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C5A">
        <w:rPr>
          <w:rFonts w:ascii="Times New Roman" w:eastAsia="Times New Roman" w:hAnsi="Times New Roman" w:cs="Times New Roman"/>
          <w:sz w:val="24"/>
          <w:szCs w:val="24"/>
        </w:rPr>
        <w:t>Department of Technical Education</w:t>
      </w:r>
    </w:p>
    <w:p w:rsidR="00747C5A" w:rsidRPr="00747C5A" w:rsidRDefault="004B1F69" w:rsidP="00747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F69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47C5A" w:rsidRPr="00747C5A" w:rsidRDefault="00747C5A" w:rsidP="00747C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47C5A">
        <w:rPr>
          <w:rFonts w:ascii="Times New Roman" w:eastAsia="Times New Roman" w:hAnsi="Times New Roman" w:cs="Times New Roman"/>
          <w:b/>
          <w:bCs/>
          <w:sz w:val="27"/>
          <w:szCs w:val="27"/>
        </w:rPr>
        <w:t>Overview</w:t>
      </w:r>
    </w:p>
    <w:p w:rsidR="00747C5A" w:rsidRPr="00747C5A" w:rsidRDefault="00747C5A" w:rsidP="00747C5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47C5A">
        <w:rPr>
          <w:rFonts w:ascii="Times New Roman" w:eastAsia="Times New Roman" w:hAnsi="Times New Roman" w:cs="Times New Roman"/>
          <w:sz w:val="24"/>
          <w:szCs w:val="24"/>
        </w:rPr>
        <w:t xml:space="preserve">The objective of the Scheme is to provide financial assistance to the Economic Backward Class who are admitted to Diploma / Degree / Postgraduate Professional courses through Centralized Admission Process (CAP). </w:t>
      </w:r>
    </w:p>
    <w:p w:rsidR="00747C5A" w:rsidRPr="00747C5A" w:rsidRDefault="00747C5A" w:rsidP="00747C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47C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Benefits </w:t>
      </w:r>
    </w:p>
    <w:p w:rsidR="00747C5A" w:rsidRPr="00747C5A" w:rsidRDefault="00747C5A" w:rsidP="00747C5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47C5A">
        <w:rPr>
          <w:rFonts w:ascii="Times New Roman" w:eastAsia="Times New Roman" w:hAnsi="Times New Roman" w:cs="Times New Roman"/>
          <w:sz w:val="24"/>
          <w:szCs w:val="24"/>
        </w:rPr>
        <w:t xml:space="preserve">50 % of Tuition Fees and 50 % of Exam Fee. </w:t>
      </w:r>
    </w:p>
    <w:p w:rsidR="00747C5A" w:rsidRPr="00747C5A" w:rsidRDefault="004B1F69" w:rsidP="00747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F69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747C5A" w:rsidRPr="00747C5A" w:rsidRDefault="00747C5A" w:rsidP="00747C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47C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Eligibility </w:t>
      </w:r>
    </w:p>
    <w:p w:rsidR="00747C5A" w:rsidRPr="00747C5A" w:rsidRDefault="00747C5A" w:rsidP="00747C5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47C5A">
        <w:rPr>
          <w:rFonts w:ascii="Times New Roman" w:eastAsia="Times New Roman" w:hAnsi="Times New Roman" w:cs="Times New Roman"/>
          <w:sz w:val="24"/>
          <w:szCs w:val="24"/>
        </w:rPr>
        <w:t>(As per the GR Dated 07th Oct 2017,01st March 2018, 31st March 2018, 11.07.2019)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a) Applicant should have Nationality of India.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b) Candidate should be Domicile of Maharashtra State.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c) Applicant should be ”Bonafide Student of Institute” and admitted for Professional and Technical course (Diploma / Graduation / Post Graduation Degree) as mentioned in GR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d) Deemed University and Private university is not applicable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e) Candidate should be admitted through Centralized Admission Process (CAP).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f) Applicant should not avail any other scholarship/stipend.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g) For current Academic Year, Only 2 child from family are allowed for benefit of scheme.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h) The Total Annual Income of Family / Guardian should not be more than 8 Lakhs.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i) Minimum 50 % attendance in previous semester (Exception for fresh admitted in College).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j) During course duration, candidate should not have a gap of 2 or more than 2 years.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k) Candidates are eligible those who have taken an admission under General category and SEBC Category. </w:t>
      </w:r>
    </w:p>
    <w:p w:rsidR="00747C5A" w:rsidRPr="00747C5A" w:rsidRDefault="004B1F69" w:rsidP="00747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F69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747C5A" w:rsidRPr="00747C5A" w:rsidRDefault="00747C5A" w:rsidP="00747C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47C5A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Renewal Policy</w:t>
      </w:r>
    </w:p>
    <w:p w:rsidR="00747C5A" w:rsidRPr="00747C5A" w:rsidRDefault="004B1F69" w:rsidP="00747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F69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747C5A" w:rsidRPr="00747C5A" w:rsidRDefault="00747C5A" w:rsidP="00747C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47C5A">
        <w:rPr>
          <w:rFonts w:ascii="Times New Roman" w:eastAsia="Times New Roman" w:hAnsi="Times New Roman" w:cs="Times New Roman"/>
          <w:b/>
          <w:bCs/>
          <w:sz w:val="27"/>
          <w:szCs w:val="27"/>
        </w:rPr>
        <w:t>Documents Required</w:t>
      </w:r>
    </w:p>
    <w:p w:rsidR="00747C5A" w:rsidRPr="00747C5A" w:rsidRDefault="00747C5A" w:rsidP="00747C5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47C5A">
        <w:rPr>
          <w:rFonts w:ascii="Times New Roman" w:eastAsia="Times New Roman" w:hAnsi="Times New Roman" w:cs="Times New Roman"/>
          <w:sz w:val="24"/>
          <w:szCs w:val="24"/>
        </w:rPr>
        <w:t xml:space="preserve">a) Mark sheet of 10th (S.S.C) &amp; Onwards.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b) Domicile Certificate of Maharashtra State.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c) Family Annual Income certificate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d) Undertaking “In current year, not more than 2 beneficiary from family”.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e) CAP Related document.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f) Proof of Biometric attendance (Interface UIDAI).</w:t>
      </w:r>
    </w:p>
    <w:p w:rsidR="00747C5A" w:rsidRPr="00747C5A" w:rsidRDefault="004B1F69" w:rsidP="00747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F69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3037E6" w:rsidRDefault="003037E6"/>
    <w:sectPr w:rsidR="003037E6" w:rsidSect="004B1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47C5A"/>
    <w:rsid w:val="003037E6"/>
    <w:rsid w:val="004B1F69"/>
    <w:rsid w:val="00747C5A"/>
    <w:rsid w:val="0080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69"/>
  </w:style>
  <w:style w:type="paragraph" w:styleId="Heading1">
    <w:name w:val="heading 1"/>
    <w:basedOn w:val="Normal"/>
    <w:link w:val="Heading1Char"/>
    <w:uiPriority w:val="9"/>
    <w:qFormat/>
    <w:rsid w:val="00747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47C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47C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C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47C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47C5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47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7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2021-09-14T06:44:00Z</dcterms:created>
  <dcterms:modified xsi:type="dcterms:W3CDTF">2021-09-14T07:08:00Z</dcterms:modified>
</cp:coreProperties>
</file>